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91D81" w14:textId="2249BE45" w:rsidR="00F37C85" w:rsidRPr="008745DA" w:rsidRDefault="008745DA" w:rsidP="008745DA">
      <w:pPr>
        <w:spacing w:after="0" w:line="240" w:lineRule="auto"/>
        <w:jc w:val="right"/>
        <w:rPr>
          <w:i/>
          <w:iCs/>
        </w:rPr>
      </w:pPr>
      <w:r w:rsidRPr="008745DA">
        <w:rPr>
          <w:i/>
          <w:iCs/>
        </w:rPr>
        <w:t>(Annex H)</w:t>
      </w:r>
    </w:p>
    <w:p w14:paraId="2B7DB4EE" w14:textId="7A9743A2" w:rsidR="00F37C85" w:rsidRPr="0010392A" w:rsidRDefault="0010392A">
      <w:pPr>
        <w:spacing w:after="0" w:line="240" w:lineRule="auto"/>
        <w:jc w:val="center"/>
        <w:rPr>
          <w:u w:val="single"/>
        </w:rPr>
      </w:pPr>
      <w:r w:rsidRPr="0010392A">
        <w:rPr>
          <w:u w:val="single"/>
        </w:rPr>
        <w:t>_________</w:t>
      </w:r>
      <w:r>
        <w:rPr>
          <w:u w:val="single"/>
        </w:rPr>
        <w:t>(</w:t>
      </w:r>
      <w:r w:rsidRPr="0010392A">
        <w:rPr>
          <w:u w:val="single"/>
        </w:rPr>
        <w:t>Division</w:t>
      </w:r>
      <w:r>
        <w:rPr>
          <w:u w:val="single"/>
        </w:rPr>
        <w:t>)</w:t>
      </w:r>
      <w:r w:rsidRPr="0010392A">
        <w:rPr>
          <w:u w:val="single"/>
        </w:rPr>
        <w:t>_________</w:t>
      </w:r>
    </w:p>
    <w:p w14:paraId="1092EADA" w14:textId="69449D81" w:rsidR="00F37C85" w:rsidRPr="0010392A" w:rsidRDefault="0010392A">
      <w:pPr>
        <w:spacing w:after="0" w:line="240" w:lineRule="auto"/>
        <w:jc w:val="center"/>
        <w:rPr>
          <w:bCs/>
          <w:i/>
          <w:u w:val="single"/>
        </w:rPr>
      </w:pPr>
      <w:r w:rsidRPr="0010392A">
        <w:rPr>
          <w:bCs/>
          <w:i/>
          <w:u w:val="single"/>
        </w:rPr>
        <w:t>____________</w:t>
      </w:r>
      <w:r>
        <w:rPr>
          <w:bCs/>
          <w:i/>
          <w:u w:val="single"/>
        </w:rPr>
        <w:t>(Section/</w:t>
      </w:r>
      <w:r w:rsidRPr="0010392A">
        <w:rPr>
          <w:bCs/>
          <w:i/>
          <w:u w:val="single"/>
        </w:rPr>
        <w:t>Unit</w:t>
      </w:r>
      <w:r>
        <w:rPr>
          <w:bCs/>
          <w:i/>
          <w:u w:val="single"/>
        </w:rPr>
        <w:t>)</w:t>
      </w:r>
      <w:r w:rsidRPr="0010392A">
        <w:rPr>
          <w:bCs/>
          <w:i/>
          <w:u w:val="single"/>
        </w:rPr>
        <w:t>______________</w:t>
      </w:r>
    </w:p>
    <w:p w14:paraId="6F485F3F" w14:textId="77777777" w:rsidR="00F37C85" w:rsidRDefault="00F37C85">
      <w:pPr>
        <w:spacing w:after="0" w:line="240" w:lineRule="auto"/>
      </w:pPr>
    </w:p>
    <w:p w14:paraId="467ADA9D" w14:textId="7DA75DB7" w:rsidR="00F37C85" w:rsidRDefault="0010392A">
      <w:pPr>
        <w:spacing w:after="0" w:line="240" w:lineRule="auto"/>
        <w:jc w:val="center"/>
      </w:pPr>
      <w:r>
        <w:rPr>
          <w:b/>
        </w:rPr>
        <w:t>Performance Indicators Matrix</w:t>
      </w:r>
    </w:p>
    <w:p w14:paraId="72219412" w14:textId="3276F7E5" w:rsidR="00F37C85" w:rsidRDefault="0010392A">
      <w:pPr>
        <w:spacing w:after="0" w:line="240" w:lineRule="auto"/>
        <w:jc w:val="center"/>
      </w:pPr>
      <w:r>
        <w:t>___(</w:t>
      </w:r>
      <w:r w:rsidRPr="0010392A">
        <w:rPr>
          <w:u w:val="single"/>
        </w:rPr>
        <w:t>Rating Period</w:t>
      </w:r>
      <w:r>
        <w:rPr>
          <w:u w:val="single"/>
        </w:rPr>
        <w:t>)</w:t>
      </w:r>
      <w:r>
        <w:t>___</w:t>
      </w:r>
    </w:p>
    <w:p w14:paraId="0D3A6AFB" w14:textId="77777777" w:rsidR="00F37C85" w:rsidRDefault="00F37C85">
      <w:pPr>
        <w:rPr>
          <w:sz w:val="20"/>
          <w:szCs w:val="20"/>
        </w:rPr>
      </w:pPr>
    </w:p>
    <w:tbl>
      <w:tblPr>
        <w:tblStyle w:val="a"/>
        <w:tblW w:w="15123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49"/>
        <w:gridCol w:w="1995"/>
        <w:gridCol w:w="1565"/>
        <w:gridCol w:w="1845"/>
        <w:gridCol w:w="2985"/>
        <w:gridCol w:w="2910"/>
        <w:gridCol w:w="2058"/>
        <w:gridCol w:w="16"/>
      </w:tblGrid>
      <w:tr w:rsidR="00F37C85" w14:paraId="717A9764" w14:textId="77777777">
        <w:trPr>
          <w:gridAfter w:val="1"/>
          <w:wAfter w:w="16" w:type="dxa"/>
          <w:tblHeader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26DD27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bookmarkStart w:id="0" w:name="_heading=h.erhhl4n762y7" w:colFirst="0" w:colLast="0"/>
            <w:bookmarkEnd w:id="0"/>
            <w:r>
              <w:rPr>
                <w:b/>
              </w:rPr>
              <w:t>OBJECTIVE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FEDCF7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INDICATOR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6FA142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TARGET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8A3D49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CLASSIFICATION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5E1155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OPERATIONAL DEFINITION</w:t>
            </w:r>
          </w:p>
        </w:tc>
        <w:tc>
          <w:tcPr>
            <w:tcW w:w="291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CBAE71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FORMULA &amp; RATING SCALE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EFE03F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MEANS OF VALIDATION</w:t>
            </w:r>
          </w:p>
        </w:tc>
      </w:tr>
      <w:tr w:rsidR="00F37C85" w14:paraId="5EFF331F" w14:textId="77777777">
        <w:tc>
          <w:tcPr>
            <w:tcW w:w="15123" w:type="dxa"/>
            <w:gridSpan w:val="8"/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0ED49D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CORE FUNCTION</w:t>
            </w:r>
          </w:p>
        </w:tc>
      </w:tr>
      <w:tr w:rsidR="00F37C85" w14:paraId="5CEF9F85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90CEA" w14:textId="77777777" w:rsidR="00F37C85" w:rsidRDefault="00C06171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270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Quarterly OPCRs submitted</w:t>
            </w:r>
          </w:p>
          <w:p w14:paraId="1651795A" w14:textId="77777777" w:rsidR="00F37C85" w:rsidRDefault="00F37C85">
            <w:pPr>
              <w:widowControl w:val="0"/>
              <w:spacing w:after="0" w:line="240" w:lineRule="auto"/>
              <w:ind w:left="270"/>
              <w:rPr>
                <w:sz w:val="20"/>
                <w:szCs w:val="20"/>
              </w:rPr>
            </w:pPr>
          </w:p>
          <w:p w14:paraId="4EA92D6A" w14:textId="77777777" w:rsidR="00F37C85" w:rsidRDefault="00F37C85">
            <w:pPr>
              <w:widowControl w:val="0"/>
              <w:spacing w:after="0" w:line="240" w:lineRule="auto"/>
              <w:ind w:left="270"/>
              <w:rPr>
                <w:sz w:val="20"/>
                <w:szCs w:val="20"/>
              </w:rPr>
            </w:pPr>
          </w:p>
          <w:p w14:paraId="4B400C6E" w14:textId="77777777" w:rsidR="00F37C85" w:rsidRDefault="00C06171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270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Quarterly BAR 1 and BED 2 accomplishment report submitted</w:t>
            </w:r>
          </w:p>
          <w:p w14:paraId="7329B864" w14:textId="77777777" w:rsidR="00F37C85" w:rsidRDefault="00F37C85">
            <w:pPr>
              <w:widowControl w:val="0"/>
              <w:spacing w:after="0" w:line="240" w:lineRule="auto"/>
              <w:ind w:left="270"/>
              <w:rPr>
                <w:sz w:val="20"/>
                <w:szCs w:val="20"/>
              </w:rPr>
            </w:pPr>
          </w:p>
          <w:p w14:paraId="2293CBC4" w14:textId="77777777" w:rsidR="00F37C85" w:rsidRDefault="00C06171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270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 and Financial Plan submitted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CE65D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Percent of documents submitted to repository agency/offices within the prescribed timeline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E2E30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ECE50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Core Function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DBC09" w14:textId="77777777" w:rsidR="00F37C85" w:rsidRDefault="00C06171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Plans and reports referred to are the following:</w:t>
            </w:r>
          </w:p>
          <w:p w14:paraId="63439177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a.</w:t>
            </w:r>
            <w:r>
              <w:rPr>
                <w:sz w:val="20"/>
                <w:szCs w:val="20"/>
              </w:rPr>
              <w:tab/>
              <w:t>OPCR</w:t>
            </w:r>
          </w:p>
          <w:p w14:paraId="32306729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b.</w:t>
            </w:r>
            <w:r>
              <w:rPr>
                <w:sz w:val="20"/>
                <w:szCs w:val="20"/>
              </w:rPr>
              <w:tab/>
              <w:t>BAR 1</w:t>
            </w:r>
          </w:p>
          <w:p w14:paraId="05F25D13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</w:t>
            </w:r>
            <w:r>
              <w:rPr>
                <w:sz w:val="20"/>
                <w:szCs w:val="20"/>
              </w:rPr>
              <w:tab/>
              <w:t>BED 2</w:t>
            </w:r>
          </w:p>
          <w:p w14:paraId="3DE958D3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d.</w:t>
            </w:r>
            <w:r>
              <w:rPr>
                <w:sz w:val="20"/>
                <w:szCs w:val="20"/>
              </w:rPr>
              <w:tab/>
              <w:t>Work and Financial Plan</w:t>
            </w:r>
          </w:p>
          <w:p w14:paraId="3C0175F6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e.  SPCR/ IPCR</w:t>
            </w:r>
          </w:p>
          <w:p w14:paraId="1F173A02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f. Other Plans required by the Management</w:t>
            </w:r>
          </w:p>
          <w:p w14:paraId="591917D2" w14:textId="77777777" w:rsidR="00F37C85" w:rsidRDefault="00F37C85">
            <w:pPr>
              <w:widowControl w:val="0"/>
              <w:jc w:val="both"/>
              <w:rPr>
                <w:sz w:val="20"/>
                <w:szCs w:val="20"/>
              </w:rPr>
            </w:pPr>
          </w:p>
          <w:p w14:paraId="32B3BCDD" w14:textId="77777777" w:rsidR="00F37C85" w:rsidRDefault="00F37C85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</w:p>
          <w:p w14:paraId="34614181" w14:textId="77777777" w:rsidR="00F37C85" w:rsidRDefault="00F37C85">
            <w:pPr>
              <w:widowControl w:val="0"/>
              <w:spacing w:before="240"/>
              <w:jc w:val="both"/>
              <w:rPr>
                <w:sz w:val="20"/>
                <w:szCs w:val="20"/>
              </w:rPr>
            </w:pPr>
          </w:p>
        </w:tc>
        <w:tc>
          <w:tcPr>
            <w:tcW w:w="2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AB5D4" w14:textId="77777777" w:rsidR="00F37C85" w:rsidRDefault="00C06171">
            <w:pPr>
              <w:widowControl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lastRenderedPageBreak/>
              <w:t>Efficiency:</w:t>
            </w:r>
          </w:p>
          <w:p w14:paraId="25BE2FD4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Numerator: </w:t>
            </w:r>
          </w:p>
          <w:p w14:paraId="0C3D9922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number of required plans and reports submitted within the rating period</w:t>
            </w:r>
          </w:p>
          <w:p w14:paraId="32285AE9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Denominator:</w:t>
            </w:r>
            <w:r>
              <w:rPr>
                <w:sz w:val="20"/>
                <w:szCs w:val="20"/>
              </w:rPr>
              <w:t xml:space="preserve"> </w:t>
            </w:r>
          </w:p>
          <w:p w14:paraId="513460E7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number required plans and reports within the rating period</w:t>
            </w:r>
          </w:p>
          <w:p w14:paraId="617669F6" w14:textId="77777777" w:rsidR="00F37C85" w:rsidRDefault="00F37C85">
            <w:pPr>
              <w:widowControl w:val="0"/>
              <w:rPr>
                <w:sz w:val="20"/>
                <w:szCs w:val="20"/>
              </w:rPr>
            </w:pPr>
          </w:p>
          <w:p w14:paraId="16CBFFBA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2B1E31A0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 = 100% of all required plans and reports submitted</w:t>
            </w:r>
          </w:p>
          <w:p w14:paraId="4062A3A9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= 90-99.99% of required plans and reports submitted</w:t>
            </w:r>
          </w:p>
          <w:p w14:paraId="232D70C0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= 80-89.99% of required plans and reports submitted</w:t>
            </w:r>
          </w:p>
          <w:p w14:paraId="214B2DE0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= 70-79.99% of required plans and reports submitted</w:t>
            </w:r>
          </w:p>
          <w:p w14:paraId="5C2B9FB9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= 69.99% and below of required plans and reports submitted</w:t>
            </w:r>
          </w:p>
          <w:p w14:paraId="109B62A3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58"/>
              <w:rPr>
                <w:sz w:val="20"/>
                <w:szCs w:val="20"/>
              </w:rPr>
            </w:pPr>
          </w:p>
          <w:p w14:paraId="3423C64E" w14:textId="77777777" w:rsidR="00F37C85" w:rsidRDefault="00C06171">
            <w:pPr>
              <w:widowControl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Quality:</w:t>
            </w:r>
          </w:p>
          <w:p w14:paraId="5B7B75ED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plan and report shall be rated individually. The average rating for all plans shall be computed to arrive at the final quality score for this indicator.</w:t>
            </w:r>
          </w:p>
          <w:p w14:paraId="2A67EBE7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6FD1B87C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 =</w:t>
            </w:r>
            <w:r>
              <w:rPr>
                <w:sz w:val="20"/>
                <w:szCs w:val="20"/>
              </w:rPr>
              <w:t xml:space="preserve"> no revisions</w:t>
            </w:r>
          </w:p>
          <w:p w14:paraId="5B9F5665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4= 1 revision</w:t>
            </w:r>
          </w:p>
          <w:p w14:paraId="0AC24985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= 2 revisions</w:t>
            </w:r>
          </w:p>
          <w:p w14:paraId="5A8B2B36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 = 3-5 revisions</w:t>
            </w:r>
          </w:p>
          <w:p w14:paraId="2805A3CA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 xml:space="preserve"> =</w:t>
            </w:r>
            <w:r>
              <w:rPr>
                <w:sz w:val="20"/>
                <w:szCs w:val="20"/>
              </w:rPr>
              <w:t xml:space="preserve"> more than 5 revisions</w:t>
            </w:r>
          </w:p>
          <w:p w14:paraId="7B6948CE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6"/>
              <w:rPr>
                <w:i/>
                <w:sz w:val="20"/>
                <w:szCs w:val="20"/>
              </w:rPr>
            </w:pPr>
          </w:p>
          <w:p w14:paraId="111B1188" w14:textId="77777777" w:rsidR="00F37C85" w:rsidRDefault="00C06171">
            <w:pPr>
              <w:widowControl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Timeliness:</w:t>
            </w:r>
          </w:p>
          <w:p w14:paraId="567C4A46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plan and report shall be rated individually. The average rating for all plans and reports shall be computed to arrive at the final timeliness score for this indicator.</w:t>
            </w:r>
          </w:p>
          <w:p w14:paraId="793A3E49" w14:textId="77777777" w:rsidR="00F37C85" w:rsidRDefault="00F37C85">
            <w:pPr>
              <w:widowControl w:val="0"/>
              <w:rPr>
                <w:sz w:val="20"/>
                <w:szCs w:val="20"/>
              </w:rPr>
            </w:pPr>
          </w:p>
          <w:p w14:paraId="4A747513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70BC2BCC" w14:textId="77777777" w:rsidR="00F37C85" w:rsidRDefault="00C0617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 = plan/report was submitted at least </w:t>
            </w: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 xml:space="preserve"> working days before the set deadline</w:t>
            </w:r>
          </w:p>
          <w:p w14:paraId="7DE91F66" w14:textId="77777777" w:rsidR="00F37C85" w:rsidRDefault="00C06171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 = plan/report was submitted 1 working day before the deadline</w:t>
            </w:r>
          </w:p>
          <w:p w14:paraId="73669AA4" w14:textId="77777777" w:rsidR="00F37C85" w:rsidRDefault="00C06171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= plan/report was submitted on the deadline</w:t>
            </w:r>
          </w:p>
          <w:p w14:paraId="424778E5" w14:textId="77777777" w:rsidR="00F37C85" w:rsidRDefault="00C06171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 = plan/ report was </w:t>
            </w:r>
            <w:r>
              <w:rPr>
                <w:color w:val="000000"/>
                <w:sz w:val="20"/>
                <w:szCs w:val="20"/>
              </w:rPr>
              <w:lastRenderedPageBreak/>
              <w:t>submitted within 1 day after the deadline</w:t>
            </w:r>
          </w:p>
          <w:p w14:paraId="4AF5B1A6" w14:textId="77777777" w:rsidR="00F37C85" w:rsidRDefault="00C06171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= plan/report was submitted at least </w:t>
            </w: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 xml:space="preserve"> working days after the deadline.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CF995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OPCR screenshot of Google Form submitted reports </w:t>
            </w:r>
          </w:p>
        </w:tc>
      </w:tr>
      <w:tr w:rsidR="00F37C85" w14:paraId="794BA580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79BB6" w14:textId="77777777" w:rsidR="00F37C85" w:rsidRDefault="00C0617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4. Performance and Budget Utilization Review (PBUR) conducted semi annually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D929F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Percent of PBUR conducted as per schedule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EC131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65010" w14:textId="77777777" w:rsidR="00F37C85" w:rsidRDefault="00C0617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Core Function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A58CC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Performance and Budget Utilization Review (PBUR) is a regular semi-annual activity that assesses the alignment of physical accomplishments with financial performance, ensuring that targets are met and budget allocations are efficiently utilized.</w:t>
            </w:r>
          </w:p>
        </w:tc>
        <w:tc>
          <w:tcPr>
            <w:tcW w:w="2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D3B90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Efficiency: </w:t>
            </w:r>
          </w:p>
          <w:p w14:paraId="2AB2D8A8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Numerator: </w:t>
            </w:r>
          </w:p>
          <w:p w14:paraId="2A2E7A9A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Actual no. of PBUR conducted as per schedule within the rating period</w:t>
            </w:r>
          </w:p>
          <w:p w14:paraId="54222A0E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Denominator: </w:t>
            </w:r>
          </w:p>
          <w:p w14:paraId="3DB43932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no. of scheduled PBUR as per Plan</w:t>
            </w:r>
          </w:p>
          <w:p w14:paraId="46031266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Accomplishment rate: </w:t>
            </w:r>
            <w:r>
              <w:rPr>
                <w:sz w:val="20"/>
                <w:szCs w:val="20"/>
              </w:rPr>
              <w:t>(Accomplishment / Target) x 100%</w:t>
            </w:r>
          </w:p>
          <w:p w14:paraId="7EE5A7B8" w14:textId="77777777" w:rsidR="00F37C85" w:rsidRDefault="00F37C85">
            <w:pPr>
              <w:widowControl w:val="0"/>
              <w:rPr>
                <w:b/>
                <w:sz w:val="20"/>
                <w:szCs w:val="20"/>
              </w:rPr>
            </w:pPr>
          </w:p>
          <w:p w14:paraId="4B6047C9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47AED34B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 = 100% of the target</w:t>
            </w:r>
          </w:p>
          <w:p w14:paraId="18ECC5F5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= 95% to 99% of the target</w:t>
            </w:r>
          </w:p>
          <w:p w14:paraId="4E72F616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= 90% to 94% of the target</w:t>
            </w:r>
          </w:p>
          <w:p w14:paraId="2B5778AB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= 85% to 89% of the target </w:t>
            </w:r>
          </w:p>
          <w:p w14:paraId="55BD0752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= 84% and below of the target</w:t>
            </w:r>
          </w:p>
          <w:p w14:paraId="4FCEAE67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Quality: </w:t>
            </w:r>
            <w:r>
              <w:rPr>
                <w:sz w:val="20"/>
                <w:szCs w:val="20"/>
              </w:rPr>
              <w:t>N/A</w:t>
            </w:r>
          </w:p>
          <w:p w14:paraId="4705888C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3A54489D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Timeliness:</w:t>
            </w:r>
          </w:p>
          <w:p w14:paraId="4E727C23" w14:textId="77777777" w:rsidR="00F37C85" w:rsidRDefault="00C06171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58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5 = conducted on the set timeline</w:t>
            </w:r>
          </w:p>
          <w:p w14:paraId="19112109" w14:textId="77777777" w:rsidR="00F37C85" w:rsidRDefault="00C06171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94" w:hanging="270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= no conduct on the set timeline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D1356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Minutes of the Meeting</w:t>
            </w:r>
          </w:p>
        </w:tc>
      </w:tr>
      <w:tr w:rsidR="00F37C85" w14:paraId="69585BD0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928D7" w14:textId="77777777" w:rsidR="00F37C85" w:rsidRDefault="00F37C8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0BE5B" w14:textId="77777777" w:rsidR="00F37C85" w:rsidRDefault="00F37C8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3ABBC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01CBF" w14:textId="77777777" w:rsidR="00F37C85" w:rsidRDefault="00F37C85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B8FDE" w14:textId="77777777" w:rsidR="00F37C85" w:rsidRDefault="00F37C8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B389A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sz w:val="20"/>
                <w:szCs w:val="20"/>
              </w:rPr>
            </w:pP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736A6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F37C85" w14:paraId="5D5A5791" w14:textId="77777777">
        <w:tc>
          <w:tcPr>
            <w:tcW w:w="15123" w:type="dxa"/>
            <w:gridSpan w:val="8"/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C72EC6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SUPPORT FUNCTION</w:t>
            </w:r>
          </w:p>
        </w:tc>
      </w:tr>
      <w:tr w:rsidR="00F37C85" w14:paraId="42CACAF8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D2134" w14:textId="77777777" w:rsidR="00F37C85" w:rsidRDefault="00C0617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7. To increase the capacity of DOH personnel in order </w:t>
            </w:r>
            <w:r>
              <w:rPr>
                <w:sz w:val="20"/>
                <w:szCs w:val="20"/>
              </w:rPr>
              <w:lastRenderedPageBreak/>
              <w:t>to improve workplace performance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F8ABB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Percent of PMU personnel attended </w:t>
            </w:r>
            <w:r>
              <w:rPr>
                <w:sz w:val="20"/>
                <w:szCs w:val="20"/>
              </w:rPr>
              <w:lastRenderedPageBreak/>
              <w:t>at least one (1) training within the rating period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9DC4F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100%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59B45" w14:textId="77777777" w:rsidR="00F37C85" w:rsidRDefault="00C0617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Function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24E01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Learning and development Interventions (LDIs), updates and </w:t>
            </w:r>
            <w:r>
              <w:rPr>
                <w:sz w:val="20"/>
                <w:szCs w:val="20"/>
              </w:rPr>
              <w:lastRenderedPageBreak/>
              <w:t>specialized trainings refer to any interventions aimed at acquiring/improving job-based competencies and performance (i.e. training, job rotations, coaching, mentoring, etc.).</w:t>
            </w:r>
          </w:p>
          <w:p w14:paraId="74574F15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Only regular employees should be targeted in this indicator.</w:t>
            </w:r>
          </w:p>
          <w:p w14:paraId="5481C6D9" w14:textId="77777777" w:rsidR="00F37C85" w:rsidRDefault="00C06171">
            <w:pPr>
              <w:widowControl w:val="0"/>
            </w:pPr>
            <w:r>
              <w:rPr>
                <w:sz w:val="20"/>
                <w:szCs w:val="20"/>
              </w:rPr>
              <w:t>Accomplishments should not exceed 100% of the total number of PMU staff.</w:t>
            </w:r>
          </w:p>
        </w:tc>
        <w:tc>
          <w:tcPr>
            <w:tcW w:w="29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6542B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lastRenderedPageBreak/>
              <w:t>Efficiency:</w:t>
            </w:r>
          </w:p>
          <w:p w14:paraId="1AC7A73A" w14:textId="77777777" w:rsidR="00F37C85" w:rsidRDefault="00C06171">
            <w:pPr>
              <w:widowControl w:val="0"/>
              <w:spacing w:before="240" w:after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Numerator:</w:t>
            </w:r>
          </w:p>
          <w:p w14:paraId="786718FC" w14:textId="1326862A" w:rsidR="00F37C85" w:rsidRDefault="00AB439A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Actual number of</w:t>
            </w:r>
            <w:r w:rsidR="00C06171">
              <w:rPr>
                <w:sz w:val="20"/>
                <w:szCs w:val="20"/>
              </w:rPr>
              <w:t xml:space="preserve"> staff attended LDIs/ Trainings/Updates attended within the rating period</w:t>
            </w:r>
          </w:p>
          <w:p w14:paraId="26366F3D" w14:textId="77777777" w:rsidR="00F37C85" w:rsidRDefault="00C06171">
            <w:pPr>
              <w:widowControl w:val="0"/>
              <w:spacing w:before="240" w:after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Denominator:</w:t>
            </w:r>
          </w:p>
          <w:p w14:paraId="11563C06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number of targeted staff to attend LDIs/ Updates/ Trainings to be implemented within the rating period</w:t>
            </w:r>
          </w:p>
          <w:p w14:paraId="344962E2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E63547C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Accomplishment rate: (Accomplishment / Target) x 100%</w:t>
            </w:r>
          </w:p>
          <w:p w14:paraId="43AD17D3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Rating Scale:</w:t>
            </w:r>
          </w:p>
          <w:p w14:paraId="6277E061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5 = 100% or more of the target</w:t>
            </w:r>
          </w:p>
          <w:p w14:paraId="2BE7C434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4 = 95% to 99% of the target</w:t>
            </w:r>
          </w:p>
          <w:p w14:paraId="755EC5FF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lastRenderedPageBreak/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3 = 90% to 94% of the target</w:t>
            </w:r>
          </w:p>
          <w:p w14:paraId="4FDEAFF0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2 = 85% to 89% of the target</w:t>
            </w:r>
          </w:p>
          <w:p w14:paraId="2D105E09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1 = 84% and below of the target</w:t>
            </w:r>
          </w:p>
          <w:p w14:paraId="67F43C8F" w14:textId="77777777" w:rsidR="00F37C85" w:rsidRDefault="00C06171">
            <w:pPr>
              <w:widowControl w:val="0"/>
              <w:spacing w:before="240" w:after="240"/>
              <w:ind w:left="2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FC42A1F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Quality: N/A</w:t>
            </w:r>
          </w:p>
          <w:p w14:paraId="43909784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Timeliness: N/A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17BE5" w14:textId="77777777" w:rsidR="00F37C85" w:rsidRDefault="00F37C85">
            <w:pPr>
              <w:widowControl w:val="0"/>
              <w:spacing w:before="240" w:after="240"/>
              <w:rPr>
                <w:sz w:val="20"/>
                <w:szCs w:val="20"/>
              </w:rPr>
            </w:pPr>
          </w:p>
        </w:tc>
      </w:tr>
      <w:tr w:rsidR="00F37C85" w14:paraId="69603211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97092" w14:textId="77777777" w:rsidR="00F37C85" w:rsidRDefault="00C0617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8. Ensured weekly attendance at the flag ceremony in compliance with CSC MC No. 19, s. 2012.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08122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Percent of PMU staff weekly flag ceremony attended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6C501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06E10" w14:textId="77777777" w:rsidR="00F37C85" w:rsidRDefault="00C0617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Function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B2638" w14:textId="77777777" w:rsidR="00F37C85" w:rsidRDefault="00F37C85">
            <w:pPr>
              <w:widowControl w:val="0"/>
              <w:spacing w:before="240" w:after="240"/>
              <w:rPr>
                <w:sz w:val="20"/>
                <w:szCs w:val="20"/>
              </w:rPr>
            </w:pPr>
          </w:p>
        </w:tc>
        <w:tc>
          <w:tcPr>
            <w:tcW w:w="29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5F3FC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Quality: </w:t>
            </w:r>
            <w:r>
              <w:rPr>
                <w:sz w:val="20"/>
                <w:szCs w:val="20"/>
              </w:rPr>
              <w:t>N/A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br/>
            </w:r>
            <w:r>
              <w:rPr>
                <w:b/>
                <w:sz w:val="20"/>
                <w:szCs w:val="20"/>
              </w:rPr>
              <w:t>Efficiency:</w:t>
            </w:r>
          </w:p>
          <w:p w14:paraId="4A8DC285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3B6C3618" w14:textId="77777777" w:rsidR="00F37C85" w:rsidRDefault="00C06171">
            <w:pPr>
              <w:widowControl w:val="0"/>
              <w:numPr>
                <w:ilvl w:val="0"/>
                <w:numId w:val="2"/>
              </w:numPr>
              <w:spacing w:after="0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= 100% attended</w:t>
            </w:r>
          </w:p>
          <w:p w14:paraId="4163FF06" w14:textId="77777777" w:rsidR="00F37C85" w:rsidRDefault="00C06171">
            <w:pPr>
              <w:widowControl w:val="0"/>
              <w:numPr>
                <w:ilvl w:val="0"/>
                <w:numId w:val="2"/>
              </w:numPr>
              <w:spacing w:after="0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= 95% to 99% attended</w:t>
            </w:r>
          </w:p>
          <w:p w14:paraId="343B6DE2" w14:textId="77777777" w:rsidR="00F37C85" w:rsidRDefault="00C06171">
            <w:pPr>
              <w:widowControl w:val="0"/>
              <w:numPr>
                <w:ilvl w:val="0"/>
                <w:numId w:val="2"/>
              </w:numPr>
              <w:spacing w:after="0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= 90% to 94% attended</w:t>
            </w:r>
          </w:p>
          <w:p w14:paraId="66F355BC" w14:textId="77777777" w:rsidR="00F37C85" w:rsidRDefault="00C06171">
            <w:pPr>
              <w:widowControl w:val="0"/>
              <w:numPr>
                <w:ilvl w:val="0"/>
                <w:numId w:val="2"/>
              </w:numPr>
              <w:spacing w:after="0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= 85% to 89% attended </w:t>
            </w:r>
          </w:p>
          <w:p w14:paraId="202CF6F3" w14:textId="77777777" w:rsidR="00F37C85" w:rsidRDefault="00C06171">
            <w:pPr>
              <w:widowControl w:val="0"/>
              <w:numPr>
                <w:ilvl w:val="0"/>
                <w:numId w:val="2"/>
              </w:numPr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= 84% attended</w:t>
            </w:r>
          </w:p>
          <w:p w14:paraId="780A8019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</w:rPr>
              <w:lastRenderedPageBreak/>
              <w:t xml:space="preserve">Timeliness: </w:t>
            </w:r>
            <w:r>
              <w:t>N/A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12549" w14:textId="77777777" w:rsidR="00F37C85" w:rsidRDefault="00F37C85">
            <w:pPr>
              <w:widowControl w:val="0"/>
              <w:spacing w:before="240" w:after="240"/>
              <w:rPr>
                <w:sz w:val="20"/>
                <w:szCs w:val="20"/>
              </w:rPr>
            </w:pPr>
          </w:p>
        </w:tc>
      </w:tr>
    </w:tbl>
    <w:p w14:paraId="2A6D9A22" w14:textId="77777777" w:rsidR="00F37C85" w:rsidRDefault="00F37C85"/>
    <w:p w14:paraId="49BEC9AA" w14:textId="608AA50F" w:rsidR="00F37C85" w:rsidRDefault="00C06171">
      <w:pPr>
        <w:spacing w:before="240"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Prepared by:                                                                                  </w:t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r w:rsidR="00A92544">
        <w:rPr>
          <w:sz w:val="24"/>
          <w:szCs w:val="24"/>
        </w:rPr>
        <w:t>Noted</w:t>
      </w:r>
      <w:r>
        <w:rPr>
          <w:sz w:val="24"/>
          <w:szCs w:val="24"/>
        </w:rPr>
        <w:t xml:space="preserve"> by:                                                                      </w:t>
      </w:r>
      <w:r>
        <w:rPr>
          <w:sz w:val="24"/>
          <w:szCs w:val="24"/>
        </w:rPr>
        <w:tab/>
      </w:r>
    </w:p>
    <w:p w14:paraId="374B6B41" w14:textId="77777777" w:rsidR="00F37C85" w:rsidRDefault="00C06171">
      <w:pPr>
        <w:spacing w:before="240"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35E770D" w14:textId="1CFEF3F8" w:rsidR="00F37C85" w:rsidRDefault="00A92544">
      <w:pPr>
        <w:spacing w:before="240" w:after="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________________________________________                                ______________________________________                        </w:t>
      </w:r>
      <w:r>
        <w:rPr>
          <w:b/>
          <w:sz w:val="24"/>
          <w:szCs w:val="24"/>
        </w:rPr>
        <w:tab/>
        <w:t xml:space="preserve">              </w:t>
      </w:r>
      <w:r>
        <w:rPr>
          <w:b/>
          <w:sz w:val="24"/>
          <w:szCs w:val="24"/>
        </w:rPr>
        <w:tab/>
      </w:r>
    </w:p>
    <w:p w14:paraId="3A0A10C7" w14:textId="3B01849E" w:rsidR="00F37C85" w:rsidRDefault="00A92544">
      <w:pPr>
        <w:rPr>
          <w:sz w:val="24"/>
          <w:szCs w:val="24"/>
        </w:rPr>
      </w:pPr>
      <w:r>
        <w:rPr>
          <w:sz w:val="24"/>
          <w:szCs w:val="24"/>
        </w:rPr>
        <w:t>Section/Unit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Division Head (Initialed by the PMT Chairperson)            </w:t>
      </w:r>
      <w:r w:rsidR="000A50B1">
        <w:rPr>
          <w:sz w:val="24"/>
          <w:szCs w:val="24"/>
        </w:rPr>
        <w:tab/>
      </w:r>
    </w:p>
    <w:p w14:paraId="7C034F55" w14:textId="77777777" w:rsidR="00A92544" w:rsidRDefault="00A92544">
      <w:pPr>
        <w:rPr>
          <w:sz w:val="24"/>
          <w:szCs w:val="24"/>
        </w:rPr>
      </w:pPr>
    </w:p>
    <w:p w14:paraId="25A88A18" w14:textId="77777777" w:rsidR="00A92544" w:rsidRDefault="00A92544">
      <w:pPr>
        <w:rPr>
          <w:sz w:val="24"/>
          <w:szCs w:val="24"/>
        </w:rPr>
      </w:pPr>
      <w:r>
        <w:rPr>
          <w:sz w:val="24"/>
          <w:szCs w:val="24"/>
        </w:rPr>
        <w:t xml:space="preserve">Approved by:                                                </w:t>
      </w:r>
    </w:p>
    <w:p w14:paraId="51A65884" w14:textId="77777777" w:rsidR="00A92544" w:rsidRDefault="00A92544">
      <w:pPr>
        <w:rPr>
          <w:sz w:val="24"/>
          <w:szCs w:val="24"/>
        </w:rPr>
      </w:pPr>
    </w:p>
    <w:p w14:paraId="3ED8E573" w14:textId="77777777" w:rsidR="00A92544" w:rsidRDefault="00A92544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         </w:t>
      </w:r>
    </w:p>
    <w:p w14:paraId="07E1F61B" w14:textId="6CCFEE0A" w:rsidR="00A92544" w:rsidRDefault="00A92544">
      <w:r>
        <w:rPr>
          <w:sz w:val="24"/>
          <w:szCs w:val="24"/>
        </w:rPr>
        <w:t xml:space="preserve">Head of Agency             </w:t>
      </w:r>
    </w:p>
    <w:sectPr w:rsidR="00A925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440" w:bottom="1440" w:left="720" w:header="576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15F609" w14:textId="77777777" w:rsidR="00903457" w:rsidRDefault="00903457">
      <w:pPr>
        <w:spacing w:after="0" w:line="240" w:lineRule="auto"/>
      </w:pPr>
      <w:r>
        <w:separator/>
      </w:r>
    </w:p>
  </w:endnote>
  <w:endnote w:type="continuationSeparator" w:id="0">
    <w:p w14:paraId="3E406103" w14:textId="77777777" w:rsidR="00903457" w:rsidRDefault="00903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2F6231E5-E44F-45EF-B57C-E2969E7D29A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  <w:embedRegular r:id="rId2" w:fontKey="{90FBF736-1AD8-4B92-A3B4-C3D8E164F3F8}"/>
    <w:embedBold r:id="rId3" w:fontKey="{63C0F8D5-C1EF-4462-A3B6-980E4BA20E03}"/>
    <w:embedItalic r:id="rId4" w:fontKey="{9FFDE5A8-C490-493A-9D87-DE3123F5FCFA}"/>
    <w:embedBoldItalic r:id="rId5" w:fontKey="{3D6B0624-6D9D-40C8-A90E-F0C88229EF2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11304E02-C9EC-49BD-B2AF-3266CEF92C2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56ED72F5-CDA5-41ED-877C-667B0E79ECCF}"/>
    <w:embedItalic r:id="rId8" w:fontKey="{B24B5CAD-3720-42A1-AF07-6DF143336C76}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9" w:fontKey="{419916E4-183E-4205-8017-4FDA1D774AD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E265E196-E3AC-41E6-A3DB-97DA5E070FB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A2D2F" w14:textId="77777777" w:rsidR="0041677B" w:rsidRDefault="004167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A27BB7" w14:textId="77777777" w:rsidR="00F37C85" w:rsidRDefault="00F37C85">
    <w:pPr>
      <w:pBdr>
        <w:bottom w:val="single" w:sz="12" w:space="1" w:color="000000"/>
      </w:pBdr>
      <w:jc w:val="center"/>
      <w:rPr>
        <w:rFonts w:ascii="Book Antiqua" w:eastAsia="Book Antiqua" w:hAnsi="Book Antiqua" w:cs="Book Antiqua"/>
        <w:sz w:val="8"/>
        <w:szCs w:val="8"/>
      </w:rPr>
    </w:pPr>
  </w:p>
  <w:p w14:paraId="5670FAB7" w14:textId="77777777" w:rsidR="00F37C85" w:rsidRDefault="00C06171">
    <w:pPr>
      <w:jc w:val="center"/>
      <w:rPr>
        <w:rFonts w:ascii="Arial" w:eastAsia="Arial" w:hAnsi="Arial" w:cs="Arial"/>
        <w:i/>
      </w:rPr>
    </w:pPr>
    <w:r>
      <w:rPr>
        <w:rFonts w:ascii="Arial" w:eastAsia="Arial" w:hAnsi="Arial" w:cs="Arial"/>
        <w:i/>
      </w:rPr>
      <w:t>Philhealth Accredited</w:t>
    </w:r>
  </w:p>
  <w:p w14:paraId="3F9E7C62" w14:textId="11E2BF38" w:rsidR="00F37C85" w:rsidRPr="0041677B" w:rsidRDefault="00C06171">
    <w:pPr>
      <w:tabs>
        <w:tab w:val="center" w:pos="4680"/>
        <w:tab w:val="right" w:pos="9360"/>
      </w:tabs>
      <w:spacing w:after="0" w:line="240" w:lineRule="auto"/>
      <w:jc w:val="center"/>
      <w:rPr>
        <w:b/>
        <w:i/>
        <w:sz w:val="24"/>
        <w:szCs w:val="24"/>
      </w:rPr>
    </w:pPr>
    <w:r w:rsidRPr="0041677B">
      <w:rPr>
        <w:rFonts w:ascii="Arial" w:eastAsia="Arial" w:hAnsi="Arial" w:cs="Arial"/>
        <w:sz w:val="18"/>
        <w:szCs w:val="18"/>
      </w:rPr>
      <w:t>FM-</w:t>
    </w:r>
    <w:r w:rsidR="00E931F5" w:rsidRPr="0041677B">
      <w:rPr>
        <w:rFonts w:ascii="Arial" w:eastAsia="Arial" w:hAnsi="Arial" w:cs="Arial"/>
        <w:sz w:val="18"/>
        <w:szCs w:val="18"/>
      </w:rPr>
      <w:t>HRM</w:t>
    </w:r>
    <w:r w:rsidR="0041677B" w:rsidRPr="0041677B">
      <w:rPr>
        <w:rFonts w:ascii="Arial" w:eastAsia="Arial" w:hAnsi="Arial" w:cs="Arial"/>
        <w:sz w:val="18"/>
        <w:szCs w:val="18"/>
      </w:rPr>
      <w:t>S</w:t>
    </w:r>
    <w:r w:rsidRPr="0041677B">
      <w:rPr>
        <w:rFonts w:ascii="Arial" w:eastAsia="Arial" w:hAnsi="Arial" w:cs="Arial"/>
        <w:sz w:val="18"/>
        <w:szCs w:val="18"/>
      </w:rPr>
      <w:t>-</w:t>
    </w:r>
    <w:r w:rsidR="00AE301A" w:rsidRPr="0041677B">
      <w:rPr>
        <w:rFonts w:ascii="Arial" w:eastAsia="Arial" w:hAnsi="Arial" w:cs="Arial"/>
        <w:sz w:val="18"/>
        <w:szCs w:val="18"/>
      </w:rPr>
      <w:t>038</w:t>
    </w:r>
    <w:r w:rsidRPr="0041677B">
      <w:rPr>
        <w:rFonts w:ascii="Arial" w:eastAsia="Arial" w:hAnsi="Arial" w:cs="Arial"/>
        <w:sz w:val="18"/>
        <w:szCs w:val="18"/>
      </w:rPr>
      <w:tab/>
      <w:t xml:space="preserve">                                                              </w:t>
    </w:r>
    <w:r w:rsidR="00EF7465" w:rsidRPr="0041677B">
      <w:rPr>
        <w:rFonts w:ascii="Arial" w:eastAsia="Arial" w:hAnsi="Arial" w:cs="Arial"/>
        <w:sz w:val="18"/>
        <w:szCs w:val="18"/>
      </w:rPr>
      <w:t xml:space="preserve">                          </w:t>
    </w:r>
    <w:r w:rsidRPr="0041677B">
      <w:rPr>
        <w:rFonts w:ascii="Arial" w:eastAsia="Arial" w:hAnsi="Arial" w:cs="Arial"/>
        <w:sz w:val="18"/>
        <w:szCs w:val="18"/>
      </w:rPr>
      <w:t xml:space="preserve"> R</w:t>
    </w:r>
    <w:r w:rsidR="0041677B" w:rsidRPr="0041677B">
      <w:rPr>
        <w:rFonts w:ascii="Arial" w:eastAsia="Arial" w:hAnsi="Arial" w:cs="Arial"/>
        <w:sz w:val="18"/>
        <w:szCs w:val="18"/>
      </w:rPr>
      <w:t>ev. 1</w:t>
    </w:r>
    <w:r w:rsidRPr="0041677B">
      <w:rPr>
        <w:rFonts w:ascii="Arial" w:eastAsia="Arial" w:hAnsi="Arial" w:cs="Arial"/>
        <w:sz w:val="18"/>
        <w:szCs w:val="18"/>
      </w:rPr>
      <w:tab/>
    </w:r>
    <w:r w:rsidR="00EF7465" w:rsidRPr="0041677B">
      <w:rPr>
        <w:rFonts w:ascii="Arial" w:eastAsia="Arial" w:hAnsi="Arial" w:cs="Arial"/>
        <w:sz w:val="18"/>
        <w:szCs w:val="18"/>
      </w:rPr>
      <w:t xml:space="preserve">     </w:t>
    </w:r>
    <w:r w:rsidRPr="0041677B">
      <w:rPr>
        <w:rFonts w:ascii="Arial" w:eastAsia="Arial" w:hAnsi="Arial" w:cs="Arial"/>
        <w:sz w:val="18"/>
        <w:szCs w:val="18"/>
      </w:rPr>
      <w:t xml:space="preserve">   </w:t>
    </w:r>
    <w:r w:rsidRPr="0041677B">
      <w:rPr>
        <w:rFonts w:ascii="Arial" w:eastAsia="Arial" w:hAnsi="Arial" w:cs="Arial"/>
        <w:sz w:val="18"/>
        <w:szCs w:val="18"/>
      </w:rPr>
      <w:tab/>
    </w:r>
    <w:r w:rsidR="00EF7465" w:rsidRPr="0041677B">
      <w:rPr>
        <w:rFonts w:ascii="Arial" w:eastAsia="Arial" w:hAnsi="Arial" w:cs="Arial"/>
        <w:sz w:val="18"/>
        <w:szCs w:val="18"/>
      </w:rPr>
      <w:t xml:space="preserve">                              </w:t>
    </w:r>
    <w:r w:rsidRPr="0041677B">
      <w:rPr>
        <w:rFonts w:ascii="Arial" w:eastAsia="Arial" w:hAnsi="Arial" w:cs="Arial"/>
        <w:sz w:val="18"/>
        <w:szCs w:val="18"/>
      </w:rPr>
      <w:t xml:space="preserve"> E</w:t>
    </w:r>
    <w:r w:rsidR="0041677B" w:rsidRPr="0041677B">
      <w:rPr>
        <w:rFonts w:ascii="Arial" w:eastAsia="Arial" w:hAnsi="Arial" w:cs="Arial"/>
        <w:sz w:val="18"/>
        <w:szCs w:val="18"/>
      </w:rPr>
      <w:t>ffectivity date: June 22, 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7C9768" w14:textId="77777777" w:rsidR="0041677B" w:rsidRDefault="004167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358017" w14:textId="77777777" w:rsidR="00903457" w:rsidRDefault="00903457">
      <w:pPr>
        <w:spacing w:after="0" w:line="240" w:lineRule="auto"/>
      </w:pPr>
      <w:r>
        <w:separator/>
      </w:r>
    </w:p>
  </w:footnote>
  <w:footnote w:type="continuationSeparator" w:id="0">
    <w:p w14:paraId="7E87234C" w14:textId="77777777" w:rsidR="00903457" w:rsidRDefault="00903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F188F5" w14:textId="77777777" w:rsidR="0041677B" w:rsidRDefault="004167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070039" w14:textId="730DAE6F" w:rsidR="00F37C85" w:rsidRDefault="0041677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6EE9BBC0" wp14:editId="6D2AAA91">
          <wp:extent cx="5905500" cy="1061511"/>
          <wp:effectExtent l="0" t="0" r="0" b="5715"/>
          <wp:docPr id="236551949" name="Picture 1" descr="A black screen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551949" name="Picture 1" descr="A black screen with blu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2968" cy="10700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A08777" w14:textId="77777777" w:rsidR="00F37C85" w:rsidRDefault="00F37C8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DA010" w14:textId="77777777" w:rsidR="0041677B" w:rsidRDefault="004167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34602"/>
    <w:multiLevelType w:val="multilevel"/>
    <w:tmpl w:val="1EE48C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C8E124E"/>
    <w:multiLevelType w:val="multilevel"/>
    <w:tmpl w:val="CCEAE7C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8BD309F"/>
    <w:multiLevelType w:val="multilevel"/>
    <w:tmpl w:val="02ACEA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06A4959"/>
    <w:multiLevelType w:val="multilevel"/>
    <w:tmpl w:val="63DE9FB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BA92A0D"/>
    <w:multiLevelType w:val="multilevel"/>
    <w:tmpl w:val="D14E57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7DA4190"/>
    <w:multiLevelType w:val="multilevel"/>
    <w:tmpl w:val="CF0A48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C714856"/>
    <w:multiLevelType w:val="multilevel"/>
    <w:tmpl w:val="8D92B7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9248036">
    <w:abstractNumId w:val="3"/>
  </w:num>
  <w:num w:numId="2" w16cid:durableId="520050110">
    <w:abstractNumId w:val="4"/>
  </w:num>
  <w:num w:numId="3" w16cid:durableId="372734690">
    <w:abstractNumId w:val="0"/>
  </w:num>
  <w:num w:numId="4" w16cid:durableId="2131588831">
    <w:abstractNumId w:val="6"/>
  </w:num>
  <w:num w:numId="5" w16cid:durableId="372847079">
    <w:abstractNumId w:val="2"/>
  </w:num>
  <w:num w:numId="6" w16cid:durableId="1712262779">
    <w:abstractNumId w:val="5"/>
  </w:num>
  <w:num w:numId="7" w16cid:durableId="13345250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C85"/>
    <w:rsid w:val="00093AAC"/>
    <w:rsid w:val="000A50B1"/>
    <w:rsid w:val="0010392A"/>
    <w:rsid w:val="0041677B"/>
    <w:rsid w:val="00586069"/>
    <w:rsid w:val="00664090"/>
    <w:rsid w:val="008745DA"/>
    <w:rsid w:val="00903457"/>
    <w:rsid w:val="00977705"/>
    <w:rsid w:val="009F6870"/>
    <w:rsid w:val="00A92544"/>
    <w:rsid w:val="00AB439A"/>
    <w:rsid w:val="00AE301A"/>
    <w:rsid w:val="00B1596A"/>
    <w:rsid w:val="00B24C62"/>
    <w:rsid w:val="00C06171"/>
    <w:rsid w:val="00E931F5"/>
    <w:rsid w:val="00EF7465"/>
    <w:rsid w:val="00F3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BB4DE71"/>
  <w15:docId w15:val="{C93736DA-C7A1-406D-AF96-26C5E9FC3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4562BE"/>
  </w:style>
  <w:style w:type="paragraph" w:styleId="Footer">
    <w:name w:val="footer"/>
    <w:basedOn w:val="Normal"/>
    <w:link w:val="Foot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FooterChar">
    <w:name w:val="Footer Char"/>
    <w:basedOn w:val="DefaultParagraphFont"/>
    <w:link w:val="Footer"/>
    <w:uiPriority w:val="99"/>
    <w:rsid w:val="004562BE"/>
  </w:style>
  <w:style w:type="paragraph" w:styleId="BalloonText">
    <w:name w:val="Balloon Text"/>
    <w:basedOn w:val="Normal"/>
    <w:link w:val="BalloonTextChar"/>
    <w:uiPriority w:val="99"/>
    <w:semiHidden/>
    <w:unhideWhenUsed/>
    <w:rsid w:val="004562BE"/>
    <w:pPr>
      <w:spacing w:after="0" w:line="240" w:lineRule="auto"/>
    </w:pPr>
    <w:rPr>
      <w:rFonts w:ascii="Tahoma" w:hAnsi="Tahoma" w:cs="Tahoma"/>
      <w:sz w:val="16"/>
      <w:szCs w:val="16"/>
      <w:lang w:val="en-P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2B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F0620"/>
    <w:pPr>
      <w:spacing w:after="0" w:line="240" w:lineRule="auto"/>
    </w:pPr>
    <w:rPr>
      <w:rFonts w:eastAsia="Times New Roman" w:cs="Times New Roman"/>
      <w:lang w:val="en-US" w:eastAsia="en-PH"/>
    </w:rPr>
  </w:style>
  <w:style w:type="paragraph" w:styleId="ListParagraph">
    <w:name w:val="List Paragraph"/>
    <w:basedOn w:val="Normal"/>
    <w:uiPriority w:val="34"/>
    <w:qFormat/>
    <w:rsid w:val="00E21644"/>
    <w:pPr>
      <w:ind w:left="720"/>
      <w:contextualSpacing/>
    </w:pPr>
  </w:style>
  <w:style w:type="table" w:styleId="TableGrid">
    <w:name w:val="Table Grid"/>
    <w:basedOn w:val="TableNormal"/>
    <w:uiPriority w:val="59"/>
    <w:rsid w:val="0025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ZSEeHYutZp7tm2FNxXyk4C49Lw==">CgMxLjAyDmguZXJoaGw0bjc2Mnk3OAByITExQXUwcnhMNlNGVnU1X1hMa1d2T242Tk9jQ19vNVFZMQ==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719</Words>
  <Characters>4103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OMCC</dc:creator>
  <cp:lastModifiedBy>HomePC</cp:lastModifiedBy>
  <cp:revision>2</cp:revision>
  <cp:lastPrinted>2025-09-04T06:44:00Z</cp:lastPrinted>
  <dcterms:created xsi:type="dcterms:W3CDTF">2026-07-03T08:42:00Z</dcterms:created>
  <dcterms:modified xsi:type="dcterms:W3CDTF">2026-07-03T08:42:00Z</dcterms:modified>
</cp:coreProperties>
</file>