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654C9" w14:textId="05032889" w:rsidR="003F7ACA" w:rsidRPr="003F7ACA" w:rsidRDefault="003F7ACA" w:rsidP="003F7ACA">
      <w:pPr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 w:rsidRPr="003F7ACA">
        <w:rPr>
          <w:rFonts w:ascii="Arial Narrow" w:hAnsi="Arial Narrow"/>
          <w:b/>
          <w:bCs/>
          <w:sz w:val="28"/>
          <w:szCs w:val="28"/>
          <w:u w:val="single"/>
        </w:rPr>
        <w:t xml:space="preserve">CHECKLIST </w:t>
      </w:r>
      <w:r>
        <w:rPr>
          <w:rFonts w:ascii="Arial Narrow" w:hAnsi="Arial Narrow"/>
          <w:b/>
          <w:bCs/>
          <w:sz w:val="28"/>
          <w:szCs w:val="28"/>
          <w:u w:val="single"/>
        </w:rPr>
        <w:t>OF DOCUMENTARY REQUIREMENTS</w:t>
      </w:r>
    </w:p>
    <w:p w14:paraId="22636607" w14:textId="4F03E05C" w:rsidR="003A551D" w:rsidRDefault="003F7ACA" w:rsidP="003F7ACA">
      <w:pPr>
        <w:ind w:firstLine="720"/>
        <w:jc w:val="both"/>
        <w:rPr>
          <w:rFonts w:ascii="Arial Narrow" w:hAnsi="Arial Narrow"/>
          <w:sz w:val="24"/>
          <w:szCs w:val="24"/>
        </w:rPr>
      </w:pPr>
      <w:r w:rsidRPr="003F7ACA">
        <w:rPr>
          <w:rFonts w:ascii="Arial Narrow" w:hAnsi="Arial Narrow"/>
          <w:sz w:val="24"/>
          <w:szCs w:val="24"/>
        </w:rPr>
        <w:t xml:space="preserve">Please be informed that pursuant to </w:t>
      </w:r>
      <w:r w:rsidRPr="003F7ACA">
        <w:rPr>
          <w:rFonts w:ascii="Arial Narrow" w:hAnsi="Arial Narrow"/>
          <w:b/>
          <w:bCs/>
          <w:sz w:val="24"/>
          <w:szCs w:val="24"/>
        </w:rPr>
        <w:t xml:space="preserve">COA Circular No. </w:t>
      </w:r>
      <w:r w:rsidR="00C23DBB">
        <w:rPr>
          <w:rFonts w:ascii="Arial Narrow" w:hAnsi="Arial Narrow"/>
          <w:b/>
          <w:bCs/>
          <w:sz w:val="24"/>
          <w:szCs w:val="24"/>
        </w:rPr>
        <w:t>2012-001</w:t>
      </w:r>
      <w:r w:rsidRPr="003F7ACA">
        <w:rPr>
          <w:rFonts w:ascii="Arial Narrow" w:hAnsi="Arial Narrow"/>
          <w:sz w:val="24"/>
          <w:szCs w:val="24"/>
        </w:rPr>
        <w:t xml:space="preserve"> </w:t>
      </w:r>
      <w:r w:rsidRPr="003A551D">
        <w:rPr>
          <w:rFonts w:ascii="Arial Narrow" w:hAnsi="Arial Narrow"/>
          <w:b/>
          <w:bCs/>
          <w:sz w:val="24"/>
          <w:szCs w:val="24"/>
        </w:rPr>
        <w:t>dated June 14, 20</w:t>
      </w:r>
      <w:r w:rsidR="00C23DBB">
        <w:rPr>
          <w:rFonts w:ascii="Arial Narrow" w:hAnsi="Arial Narrow"/>
          <w:b/>
          <w:bCs/>
          <w:sz w:val="24"/>
          <w:szCs w:val="24"/>
        </w:rPr>
        <w:t>12</w:t>
      </w:r>
      <w:r w:rsidRPr="003F7ACA">
        <w:rPr>
          <w:rFonts w:ascii="Arial Narrow" w:hAnsi="Arial Narrow"/>
          <w:sz w:val="24"/>
          <w:szCs w:val="24"/>
        </w:rPr>
        <w:t>, the following are the</w:t>
      </w:r>
      <w:r>
        <w:rPr>
          <w:rFonts w:ascii="Arial Narrow" w:hAnsi="Arial Narrow"/>
          <w:sz w:val="24"/>
          <w:szCs w:val="24"/>
        </w:rPr>
        <w:t xml:space="preserve"> updated</w:t>
      </w:r>
      <w:r w:rsidRPr="003F7ACA">
        <w:rPr>
          <w:rFonts w:ascii="Arial Narrow" w:hAnsi="Arial Narrow"/>
          <w:sz w:val="24"/>
          <w:szCs w:val="24"/>
        </w:rPr>
        <w:t xml:space="preserve"> documentary requirements</w:t>
      </w:r>
      <w:r>
        <w:rPr>
          <w:rFonts w:ascii="Arial Narrow" w:hAnsi="Arial Narrow"/>
          <w:sz w:val="24"/>
          <w:szCs w:val="24"/>
        </w:rPr>
        <w:t xml:space="preserve"> for the payment of goods</w:t>
      </w:r>
      <w:r w:rsidR="003A551D">
        <w:rPr>
          <w:rFonts w:ascii="Arial Narrow" w:hAnsi="Arial Narrow"/>
          <w:sz w:val="24"/>
          <w:szCs w:val="24"/>
        </w:rPr>
        <w:t>,</w:t>
      </w:r>
      <w:r>
        <w:rPr>
          <w:rFonts w:ascii="Arial Narrow" w:hAnsi="Arial Narrow"/>
          <w:sz w:val="24"/>
          <w:szCs w:val="24"/>
        </w:rPr>
        <w:t xml:space="preserve"> regardless of mode of procurement</w:t>
      </w:r>
      <w:r w:rsidR="003A551D">
        <w:rPr>
          <w:rFonts w:ascii="Arial Narrow" w:hAnsi="Arial Narrow"/>
          <w:sz w:val="24"/>
          <w:szCs w:val="24"/>
        </w:rPr>
        <w:t>, to wit:</w:t>
      </w: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5106"/>
        <w:gridCol w:w="5101"/>
      </w:tblGrid>
      <w:tr w:rsidR="003A551D" w14:paraId="41B94EEF" w14:textId="77777777" w:rsidTr="00CD7E88">
        <w:tc>
          <w:tcPr>
            <w:tcW w:w="5106" w:type="dxa"/>
          </w:tcPr>
          <w:p w14:paraId="555FEE58" w14:textId="687B89E3" w:rsidR="003A551D" w:rsidRPr="003A551D" w:rsidRDefault="003A551D" w:rsidP="003A551D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3A551D">
              <w:rPr>
                <w:rFonts w:ascii="Arial Narrow" w:hAnsi="Arial Narrow"/>
                <w:b/>
                <w:bCs/>
                <w:sz w:val="24"/>
                <w:szCs w:val="24"/>
              </w:rPr>
              <w:t>To be complied by the Agency</w:t>
            </w:r>
          </w:p>
        </w:tc>
        <w:tc>
          <w:tcPr>
            <w:tcW w:w="5101" w:type="dxa"/>
          </w:tcPr>
          <w:p w14:paraId="5C4798AF" w14:textId="2447D44F" w:rsidR="003A551D" w:rsidRPr="003A551D" w:rsidRDefault="003A551D" w:rsidP="003A551D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3A551D">
              <w:rPr>
                <w:rFonts w:ascii="Arial Narrow" w:hAnsi="Arial Narrow"/>
                <w:b/>
                <w:bCs/>
                <w:sz w:val="24"/>
                <w:szCs w:val="24"/>
              </w:rPr>
              <w:t>To be complied by the Supplier</w:t>
            </w:r>
          </w:p>
        </w:tc>
      </w:tr>
      <w:tr w:rsidR="003A551D" w14:paraId="1D173E34" w14:textId="77777777" w:rsidTr="00CD7E88">
        <w:tc>
          <w:tcPr>
            <w:tcW w:w="5106" w:type="dxa"/>
          </w:tcPr>
          <w:p w14:paraId="279F48EA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Certified copy of the page of the approved Annual Procurement Plan (APP) or Supplemental APP where the particular Goods, Consulting Services and/or Infrastructure Projects subject of payment is indicated.</w:t>
            </w:r>
          </w:p>
          <w:p w14:paraId="206DC0DD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Certified copy of the submitted Contract or Purchase Order stamped “Received” by COA of the documentary requirements required by COA Circular No. 2009-001 dated February 12, 2009 and COA Memorandum No. 2005-027 dated February 28, 2005 (Annex A-T) and any future amendments thereof</w:t>
            </w:r>
          </w:p>
          <w:p w14:paraId="7E871CEE" w14:textId="7F3D74D2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Purchase Requisition (PR)</w:t>
            </w:r>
          </w:p>
          <w:p w14:paraId="0087573D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IAR prepared by the Department/Agency property inspector and signed by the Head of Agency or his authorized representative</w:t>
            </w:r>
          </w:p>
          <w:p w14:paraId="632A7E3F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Property Acknowledgment Receipt (PAR), for equipment</w:t>
            </w:r>
          </w:p>
          <w:p w14:paraId="4162CD26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Authority to purchase, in case of motor vehicles</w:t>
            </w:r>
          </w:p>
          <w:p w14:paraId="41295DFE" w14:textId="77777777" w:rsidR="003A551D" w:rsidRDefault="003A551D" w:rsidP="003A551D">
            <w:pPr>
              <w:ind w:left="3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</w:p>
          <w:p w14:paraId="7D160D19" w14:textId="77777777" w:rsidR="003A551D" w:rsidRDefault="003A551D" w:rsidP="00C23DBB">
            <w:pPr>
              <w:pStyle w:val="ListParagraph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101" w:type="dxa"/>
          </w:tcPr>
          <w:p w14:paraId="02F0AB94" w14:textId="54DBA3C9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Original copy of Dealers/Suppliers’ Invoices showing quantity, description of the articles, </w:t>
            </w:r>
            <w:r w:rsidR="00CD7E88">
              <w:rPr>
                <w:rFonts w:ascii="Arial Narrow" w:hAnsi="Arial Narrow"/>
                <w:sz w:val="24"/>
                <w:szCs w:val="24"/>
              </w:rPr>
              <w:t>unit,</w:t>
            </w:r>
            <w:r>
              <w:rPr>
                <w:rFonts w:ascii="Arial Narrow" w:hAnsi="Arial Narrow"/>
                <w:sz w:val="24"/>
                <w:szCs w:val="24"/>
              </w:rPr>
              <w:t xml:space="preserve"> and total value, duly signed by the dealer or his authorized representative</w:t>
            </w:r>
          </w:p>
          <w:p w14:paraId="65F30C27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Results of Test Analysis, if applicable</w:t>
            </w:r>
          </w:p>
          <w:p w14:paraId="61EA2477" w14:textId="4563709C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Tax receipts from the Bureau of Customs or the BIR indicating the exact specifications and/or serial number of the equipment procured by the government as proof of payment of all taxes and duties due on the same equipment, supplied or sold to the government</w:t>
            </w:r>
            <w:r w:rsidR="00C23DBB">
              <w:rPr>
                <w:rFonts w:ascii="Arial Narrow" w:hAnsi="Arial Narrow"/>
                <w:sz w:val="24"/>
                <w:szCs w:val="24"/>
              </w:rPr>
              <w:t xml:space="preserve"> (AO No. 200 dated Nov. 21, 1990)</w:t>
            </w:r>
          </w:p>
          <w:p w14:paraId="6E85E54F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Delivery receipt duly received</w:t>
            </w:r>
          </w:p>
          <w:p w14:paraId="1D575ACC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146060">
              <w:rPr>
                <w:rFonts w:ascii="Arial Narrow" w:hAnsi="Arial Narrow"/>
                <w:sz w:val="24"/>
                <w:szCs w:val="24"/>
              </w:rPr>
              <w:t xml:space="preserve">Warranty Security for a minimum period of three months, in the case of expendable supplies or a minimum of one year in the case of </w:t>
            </w:r>
            <w:r>
              <w:rPr>
                <w:rFonts w:ascii="Arial Narrow" w:hAnsi="Arial Narrow"/>
                <w:sz w:val="24"/>
                <w:szCs w:val="24"/>
              </w:rPr>
              <w:t>semi-/non-expendable supplies, after acceptance by the procuring entity of the delivered supplies</w:t>
            </w:r>
          </w:p>
          <w:p w14:paraId="6ECE05CC" w14:textId="77777777" w:rsidR="003A551D" w:rsidRDefault="003A551D" w:rsidP="003A551D">
            <w:pPr>
              <w:ind w:left="3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</w:p>
          <w:p w14:paraId="7592AC40" w14:textId="089FA01C" w:rsidR="003A551D" w:rsidRDefault="003A551D" w:rsidP="003A551D">
            <w:pPr>
              <w:ind w:left="3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3A551D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For procurement of drugs and medicines and medical devices/supplies:</w:t>
            </w:r>
          </w:p>
          <w:p w14:paraId="134205B6" w14:textId="77777777" w:rsidR="003A551D" w:rsidRPr="003A551D" w:rsidRDefault="003A551D" w:rsidP="003A551D">
            <w:pPr>
              <w:ind w:left="3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</w:p>
          <w:p w14:paraId="626EA8CA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Certificate of product registration from FDA</w:t>
            </w:r>
          </w:p>
          <w:p w14:paraId="4A4E3502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Certificate of good manufacturing practices from FDA</w:t>
            </w:r>
          </w:p>
          <w:p w14:paraId="35546F95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Batch release certificate from FDA</w:t>
            </w:r>
          </w:p>
          <w:p w14:paraId="03498984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If the supplier is not the manufacturer, certification from the manufacturer that the supplier is an authorized distributor/dealer of the products/items</w:t>
            </w:r>
          </w:p>
          <w:p w14:paraId="372D2D06" w14:textId="77777777" w:rsidR="003A551D" w:rsidRDefault="003A551D" w:rsidP="003A551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License to Operate from FDA with List of Sources (whether it is a manufacturer, importer, seller or distributor)</w:t>
            </w:r>
          </w:p>
          <w:p w14:paraId="520175F6" w14:textId="7C69F9C3" w:rsidR="003A551D" w:rsidRPr="003A551D" w:rsidRDefault="003A551D" w:rsidP="003F7AC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Delivery Receipt/Invoice bearing Lot Nos. and Expiry Dates of the drugs and medicines.</w:t>
            </w:r>
          </w:p>
        </w:tc>
      </w:tr>
    </w:tbl>
    <w:p w14:paraId="426A59E5" w14:textId="36037104" w:rsidR="00CD7E88" w:rsidRDefault="00CD7E88" w:rsidP="003A551D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Submission of incomplete documents will not be accepted and shall be a cause for non-payment if not complied with. </w:t>
      </w:r>
    </w:p>
    <w:p w14:paraId="337D6AB3" w14:textId="43EC5A75" w:rsidR="00CD7E88" w:rsidRDefault="00CD7E88" w:rsidP="003A551D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Conforme:</w:t>
      </w:r>
      <w:r w:rsidR="003A551D">
        <w:rPr>
          <w:rFonts w:ascii="Arial Narrow" w:hAnsi="Arial Narrow"/>
          <w:sz w:val="24"/>
          <w:szCs w:val="24"/>
        </w:rPr>
        <w:t xml:space="preserve"> </w:t>
      </w:r>
    </w:p>
    <w:p w14:paraId="70ABA607" w14:textId="0BE9D7BF" w:rsidR="00CD7E88" w:rsidRPr="00CD7E88" w:rsidRDefault="00CD7E88" w:rsidP="00CD7E88">
      <w:pPr>
        <w:pStyle w:val="NoSpacing"/>
        <w:rPr>
          <w:rFonts w:ascii="Arial Narrow" w:hAnsi="Arial Narrow"/>
        </w:rPr>
      </w:pPr>
      <w:r w:rsidRPr="00CD7E88">
        <w:rPr>
          <w:rFonts w:ascii="Arial Narrow" w:hAnsi="Arial Narrow"/>
        </w:rPr>
        <w:t>________________________________</w:t>
      </w:r>
    </w:p>
    <w:p w14:paraId="0CD445C2" w14:textId="0E2BD042" w:rsidR="00CD7E88" w:rsidRPr="00D91746" w:rsidRDefault="00CD7E88" w:rsidP="00CD7E88">
      <w:pPr>
        <w:pStyle w:val="NoSpacing"/>
        <w:rPr>
          <w:rFonts w:ascii="Arial Narrow" w:hAnsi="Arial Narrow"/>
          <w:i/>
          <w:iCs/>
          <w:sz w:val="24"/>
          <w:szCs w:val="24"/>
        </w:rPr>
      </w:pPr>
      <w:r w:rsidRPr="00CD7E88">
        <w:rPr>
          <w:rFonts w:ascii="Arial Narrow" w:hAnsi="Arial Narrow"/>
          <w:i/>
          <w:iCs/>
          <w:sz w:val="24"/>
          <w:szCs w:val="24"/>
        </w:rPr>
        <w:t>Signature over printed name of supplier</w:t>
      </w:r>
    </w:p>
    <w:p w14:paraId="1C476BA5" w14:textId="1DC4843E" w:rsidR="00CD7E88" w:rsidRPr="00D91746" w:rsidRDefault="00CD7E88" w:rsidP="00CD7E88">
      <w:pPr>
        <w:pStyle w:val="NoSpacing"/>
        <w:rPr>
          <w:sz w:val="36"/>
          <w:szCs w:val="36"/>
        </w:rPr>
      </w:pPr>
      <w:r w:rsidRPr="00D91746">
        <w:rPr>
          <w:sz w:val="36"/>
          <w:szCs w:val="36"/>
        </w:rPr>
        <w:t>__________________</w:t>
      </w:r>
    </w:p>
    <w:p w14:paraId="6511FC3C" w14:textId="3D4B47BF" w:rsidR="00E8495F" w:rsidRDefault="00CD7E88" w:rsidP="0046574D">
      <w:pPr>
        <w:pStyle w:val="NoSpacing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</w:t>
      </w:r>
      <w:r w:rsidRPr="00CD7E88">
        <w:rPr>
          <w:rFonts w:ascii="Arial Narrow" w:hAnsi="Arial Narrow"/>
          <w:sz w:val="24"/>
          <w:szCs w:val="24"/>
        </w:rPr>
        <w:t>(Date)</w:t>
      </w:r>
    </w:p>
    <w:sectPr w:rsidR="00E8495F" w:rsidSect="00D91746">
      <w:headerReference w:type="default" r:id="rId7"/>
      <w:footerReference w:type="default" r:id="rId8"/>
      <w:pgSz w:w="11906" w:h="16838" w:code="9"/>
      <w:pgMar w:top="720" w:right="1440" w:bottom="720" w:left="1440" w:header="432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46486" w14:textId="77777777" w:rsidR="00857C93" w:rsidRDefault="00857C93" w:rsidP="003F7ACA">
      <w:pPr>
        <w:spacing w:after="0" w:line="240" w:lineRule="auto"/>
      </w:pPr>
      <w:r>
        <w:separator/>
      </w:r>
    </w:p>
  </w:endnote>
  <w:endnote w:type="continuationSeparator" w:id="0">
    <w:p w14:paraId="78F1A96E" w14:textId="77777777" w:rsidR="00857C93" w:rsidRDefault="00857C93" w:rsidP="003F7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047BC" w14:textId="77777777" w:rsidR="003F7ACA" w:rsidRPr="00D91746" w:rsidRDefault="003F7ACA" w:rsidP="003F7ACA">
    <w:pPr>
      <w:pBdr>
        <w:bottom w:val="single" w:sz="12" w:space="1" w:color="auto"/>
      </w:pBdr>
      <w:jc w:val="both"/>
      <w:rPr>
        <w:rFonts w:ascii="Times New Roman" w:hAnsi="Times New Roman" w:cs="Times New Roman"/>
        <w:sz w:val="10"/>
        <w:szCs w:val="24"/>
      </w:rPr>
    </w:pPr>
  </w:p>
  <w:p w14:paraId="24869058" w14:textId="0D399738" w:rsidR="0051741F" w:rsidRPr="00D91746" w:rsidRDefault="003F7ACA" w:rsidP="003F7ACA">
    <w:pPr>
      <w:tabs>
        <w:tab w:val="center" w:pos="4680"/>
        <w:tab w:val="right" w:pos="9360"/>
      </w:tabs>
      <w:spacing w:after="0" w:line="240" w:lineRule="auto"/>
      <w:jc w:val="both"/>
      <w:rPr>
        <w:rFonts w:ascii="Times New Roman" w:hAnsi="Times New Roman" w:cs="Times New Roman"/>
        <w:sz w:val="18"/>
        <w:szCs w:val="24"/>
      </w:rPr>
    </w:pPr>
    <w:r w:rsidRPr="00D91746">
      <w:rPr>
        <w:rFonts w:ascii="Times New Roman" w:hAnsi="Times New Roman" w:cs="Times New Roman"/>
        <w:sz w:val="18"/>
        <w:szCs w:val="24"/>
      </w:rPr>
      <w:t>FM-ACC-028</w:t>
    </w:r>
    <w:r w:rsidRPr="00D91746">
      <w:rPr>
        <w:rFonts w:ascii="Times New Roman" w:hAnsi="Times New Roman" w:cs="Times New Roman"/>
        <w:sz w:val="18"/>
        <w:szCs w:val="24"/>
      </w:rPr>
      <w:tab/>
      <w:t xml:space="preserve">REVISION: </w:t>
    </w:r>
    <w:r w:rsidR="0046574D" w:rsidRPr="00D91746">
      <w:rPr>
        <w:rFonts w:ascii="Times New Roman" w:hAnsi="Times New Roman" w:cs="Times New Roman"/>
        <w:sz w:val="18"/>
        <w:szCs w:val="24"/>
      </w:rPr>
      <w:t>2</w:t>
    </w:r>
    <w:r w:rsidRPr="00D91746">
      <w:rPr>
        <w:rFonts w:ascii="Times New Roman" w:hAnsi="Times New Roman" w:cs="Times New Roman"/>
        <w:sz w:val="18"/>
        <w:szCs w:val="24"/>
      </w:rPr>
      <w:tab/>
      <w:t xml:space="preserve">   EFFECTIVITY DATE: </w:t>
    </w:r>
    <w:r w:rsidR="0046574D" w:rsidRPr="00D91746">
      <w:rPr>
        <w:rFonts w:ascii="Times New Roman" w:hAnsi="Times New Roman" w:cs="Times New Roman"/>
        <w:sz w:val="18"/>
        <w:szCs w:val="24"/>
      </w:rPr>
      <w:t>JULY 1</w:t>
    </w:r>
    <w:r w:rsidR="0051741F" w:rsidRPr="00D91746">
      <w:rPr>
        <w:rFonts w:ascii="Times New Roman" w:hAnsi="Times New Roman" w:cs="Times New Roman"/>
        <w:sz w:val="18"/>
        <w:szCs w:val="24"/>
      </w:rPr>
      <w:t>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37785" w14:textId="77777777" w:rsidR="00857C93" w:rsidRDefault="00857C93" w:rsidP="003F7ACA">
      <w:pPr>
        <w:spacing w:after="0" w:line="240" w:lineRule="auto"/>
      </w:pPr>
      <w:r>
        <w:separator/>
      </w:r>
    </w:p>
  </w:footnote>
  <w:footnote w:type="continuationSeparator" w:id="0">
    <w:p w14:paraId="2A23572B" w14:textId="77777777" w:rsidR="00857C93" w:rsidRDefault="00857C93" w:rsidP="003F7A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C2313" w14:textId="721C5706" w:rsidR="003F7ACA" w:rsidRDefault="0051741F" w:rsidP="0051741F">
    <w:pPr>
      <w:pStyle w:val="Header"/>
      <w:tabs>
        <w:tab w:val="clear" w:pos="4680"/>
        <w:tab w:val="clear" w:pos="9360"/>
        <w:tab w:val="left" w:pos="3555"/>
      </w:tabs>
      <w:jc w:val="center"/>
    </w:pPr>
    <w:r>
      <w:rPr>
        <w:noProof/>
      </w:rPr>
      <w:drawing>
        <wp:inline distT="0" distB="0" distL="0" distR="0" wp14:anchorId="5789A5D9" wp14:editId="534AA803">
          <wp:extent cx="5961380" cy="733425"/>
          <wp:effectExtent l="0" t="0" r="0" b="9525"/>
          <wp:docPr id="1" name="Picture 3">
            <a:extLst xmlns:a="http://schemas.openxmlformats.org/drawingml/2006/main">
              <a:ext uri="{FF2B5EF4-FFF2-40B4-BE49-F238E27FC236}">
                <a16:creationId xmlns:a16="http://schemas.microsoft.com/office/drawing/2014/main" id="{EF69830B-B5E1-436D-978D-4DFDD587C65C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EF69830B-B5E1-436D-978D-4DFDD587C65C}"/>
                      </a:ext>
                    </a:extLst>
                  </pic:cNvPr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75" t="-1" r="-6068" b="29962"/>
                  <a:stretch/>
                </pic:blipFill>
                <pic:spPr bwMode="auto">
                  <a:xfrm>
                    <a:off x="0" y="0"/>
                    <a:ext cx="596138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25F118F" w14:textId="7403312E" w:rsidR="003F7ACA" w:rsidRDefault="00A5367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18297C" wp14:editId="760BC08B">
              <wp:simplePos x="0" y="0"/>
              <wp:positionH relativeFrom="column">
                <wp:posOffset>0</wp:posOffset>
              </wp:positionH>
              <wp:positionV relativeFrom="paragraph">
                <wp:posOffset>55880</wp:posOffset>
              </wp:positionV>
              <wp:extent cx="5930900" cy="0"/>
              <wp:effectExtent l="0" t="19050" r="31750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30900" cy="0"/>
                      </a:xfrm>
                      <a:prstGeom prst="line">
                        <a:avLst/>
                      </a:prstGeom>
                      <a:ln w="38100" cmpd="thinThick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E15A070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4pt" to="467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mk74QEAAB4EAAAOAAAAZHJzL2Uyb0RvYy54bWysU8tu2zAQvBfoPxC815IT1EgEyzk4SC9F&#10;azTpBzDU0iLKF5asJf99l5QtB22BIkEvlJbcmd0ZLtd3ozXsABi1dy1fLmrOwEnfabdv+fenhw83&#10;nMUkXCeMd9DyI0R+t3n/bj2EBq58700HyIjExWYILe9TCk1VRdmDFXHhAzg6VB6tSBTivupQDMRu&#10;TXVV16tq8NgF9BJipN376ZBvCr9SINNXpSIkZlpOvaWyYlmf81pt1qLZowi9lqc2xBu6sEI7KjpT&#10;3Ysk2E/Uf1BZLdFHr9JCelt5pbSEooHULOvf1Dz2IkDRQubEMNsU/x+t/HLYIdNdy1ecOWHpih4T&#10;Cr3vE9t658hAj2yVfRpCbCh963Z4imLYYRY9KrT5S3LYWLw9zt7CmJikzY+31/VtTVcgz2fVBRgw&#10;pk/gLcs/LTfaZdmiEYfPMVExSj2n5G3j2NDy65tl4bOBuk+9dk90hz8KLnqjuwdtTM4uswRbg+wg&#10;aArSuMxqiPJFFkXG0WbWOKkqf+loYCr4DRS5RDqWU4E8nxdOISW4dOY1jrIzTFEHM7D+N/CUn6FQ&#10;Zvc14BlRKnuXZrDVzuPfql+sUFP+2YFJd7bg2XfHct/FGhrC4tzpweQpfxkX+OVZb34BAAD//wMA&#10;UEsDBBQABgAIAAAAIQDMiGrc2wAAAAQBAAAPAAAAZHJzL2Rvd25yZXYueG1sTI/LasMwEEX3hf6D&#10;mEJ3jZzUDa5rOZRAuwqU5kHITrEmtqk0MpaSOH/fSTbt8nCHe88Us8FZccI+tJ4UjEcJCKTKm5Zq&#10;BevVx1MGIkRNRltPqOCCAWbl/V2hc+PP9I2nZawFl1DItYImxi6XMlQNOh1GvkPi7OB7pyNjX0vT&#10;6zOXOysnSTKVTrfEC43ucN5g9bM8OgWrLv3aTaabdGFfPrMtzi+Lw7hV6vFheH8DEXGIf8dw1Wd1&#10;KNlp749kgrAK+JGoIGN9Dl+fU+b9jWVZyP/y5S8AAAD//wMAUEsBAi0AFAAGAAgAAAAhALaDOJL+&#10;AAAA4QEAABMAAAAAAAAAAAAAAAAAAAAAAFtDb250ZW50X1R5cGVzXS54bWxQSwECLQAUAAYACAAA&#10;ACEAOP0h/9YAAACUAQAACwAAAAAAAAAAAAAAAAAvAQAAX3JlbHMvLnJlbHNQSwECLQAUAAYACAAA&#10;ACEAzlZpO+EBAAAeBAAADgAAAAAAAAAAAAAAAAAuAgAAZHJzL2Uyb0RvYy54bWxQSwECLQAUAAYA&#10;CAAAACEAzIhq3NsAAAAEAQAADwAAAAAAAAAAAAAAAAA7BAAAZHJzL2Rvd25yZXYueG1sUEsFBgAA&#10;AAAEAAQA8wAAAEMFAAAAAA==&#10;" strokecolor="black [3213]" strokeweight="3pt">
              <v:stroke linestyle="thinThick"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5D3696"/>
    <w:multiLevelType w:val="hybridMultilevel"/>
    <w:tmpl w:val="91D4035C"/>
    <w:lvl w:ilvl="0" w:tplc="3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0628E"/>
    <w:multiLevelType w:val="hybridMultilevel"/>
    <w:tmpl w:val="467C7A36"/>
    <w:lvl w:ilvl="0" w:tplc="3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B9566D"/>
    <w:multiLevelType w:val="hybridMultilevel"/>
    <w:tmpl w:val="96E411D2"/>
    <w:lvl w:ilvl="0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1104E26"/>
    <w:multiLevelType w:val="hybridMultilevel"/>
    <w:tmpl w:val="A072C528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ACA"/>
    <w:rsid w:val="00062848"/>
    <w:rsid w:val="00146060"/>
    <w:rsid w:val="001E7AF7"/>
    <w:rsid w:val="00246185"/>
    <w:rsid w:val="002D3138"/>
    <w:rsid w:val="003246EC"/>
    <w:rsid w:val="00373FCF"/>
    <w:rsid w:val="003A551D"/>
    <w:rsid w:val="003E28B8"/>
    <w:rsid w:val="003F7ACA"/>
    <w:rsid w:val="0046574D"/>
    <w:rsid w:val="00511448"/>
    <w:rsid w:val="0051741F"/>
    <w:rsid w:val="00586B69"/>
    <w:rsid w:val="005A39D4"/>
    <w:rsid w:val="005D128D"/>
    <w:rsid w:val="006004A8"/>
    <w:rsid w:val="006F28BE"/>
    <w:rsid w:val="0084607D"/>
    <w:rsid w:val="00857C93"/>
    <w:rsid w:val="009A06FB"/>
    <w:rsid w:val="009B4B78"/>
    <w:rsid w:val="00A53673"/>
    <w:rsid w:val="00AF6ABF"/>
    <w:rsid w:val="00B511AE"/>
    <w:rsid w:val="00C23DBB"/>
    <w:rsid w:val="00C44806"/>
    <w:rsid w:val="00CC2036"/>
    <w:rsid w:val="00CD7E88"/>
    <w:rsid w:val="00D91746"/>
    <w:rsid w:val="00D95159"/>
    <w:rsid w:val="00DB3CE7"/>
    <w:rsid w:val="00DB65C0"/>
    <w:rsid w:val="00DE4917"/>
    <w:rsid w:val="00E8495F"/>
    <w:rsid w:val="00E906FC"/>
    <w:rsid w:val="00EE4095"/>
    <w:rsid w:val="00F1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BD0CDE"/>
  <w15:chartTrackingRefBased/>
  <w15:docId w15:val="{A2F376BF-80F8-4E81-B5EF-213C2C10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1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7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ACA"/>
  </w:style>
  <w:style w:type="paragraph" w:styleId="Footer">
    <w:name w:val="footer"/>
    <w:basedOn w:val="Normal"/>
    <w:link w:val="FooterChar"/>
    <w:uiPriority w:val="99"/>
    <w:unhideWhenUsed/>
    <w:rsid w:val="003F7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ACA"/>
  </w:style>
  <w:style w:type="paragraph" w:styleId="ListParagraph">
    <w:name w:val="List Paragraph"/>
    <w:basedOn w:val="Normal"/>
    <w:uiPriority w:val="34"/>
    <w:qFormat/>
    <w:rsid w:val="003F7ACA"/>
    <w:pPr>
      <w:ind w:left="720"/>
      <w:contextualSpacing/>
    </w:pPr>
  </w:style>
  <w:style w:type="table" w:styleId="TableGrid">
    <w:name w:val="Table Grid"/>
    <w:basedOn w:val="TableNormal"/>
    <w:uiPriority w:val="39"/>
    <w:rsid w:val="003A55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D7E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ACCOUNTING1</dc:creator>
  <cp:keywords/>
  <dc:description/>
  <cp:lastModifiedBy>PEEJAY P. FAMOR</cp:lastModifiedBy>
  <cp:revision>3</cp:revision>
  <cp:lastPrinted>2026-06-25T03:14:00Z</cp:lastPrinted>
  <dcterms:created xsi:type="dcterms:W3CDTF">2026-05-21T01:15:00Z</dcterms:created>
  <dcterms:modified xsi:type="dcterms:W3CDTF">2026-06-25T03:15:00Z</dcterms:modified>
</cp:coreProperties>
</file>